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A1" w:rsidRDefault="001E55A1" w:rsidP="001E55A1">
      <w:pPr>
        <w:pStyle w:val="Default"/>
        <w:jc w:val="center"/>
        <w:rPr>
          <w:sz w:val="22"/>
          <w:szCs w:val="22"/>
        </w:rPr>
      </w:pPr>
      <w:r>
        <w:rPr>
          <w:b/>
          <w:bCs/>
          <w:sz w:val="22"/>
          <w:szCs w:val="22"/>
        </w:rPr>
        <w:t xml:space="preserve">Application – GOCA </w:t>
      </w:r>
      <w:r w:rsidR="009D5DD9">
        <w:rPr>
          <w:b/>
          <w:bCs/>
          <w:sz w:val="22"/>
          <w:szCs w:val="22"/>
        </w:rPr>
        <w:t>PUBLIC POLICY AND COMMUNITY AFFAIRS</w:t>
      </w:r>
      <w:r w:rsidR="0060172C">
        <w:rPr>
          <w:b/>
          <w:bCs/>
          <w:sz w:val="22"/>
          <w:szCs w:val="22"/>
        </w:rPr>
        <w:t xml:space="preserve"> COMMITTEE</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The Greater Olney Civic Association (GOCA) is immediately accepting applications from Olney residents who would like to participate as members of its </w:t>
      </w:r>
      <w:r w:rsidR="009D5DD9">
        <w:rPr>
          <w:b/>
          <w:bCs/>
          <w:sz w:val="22"/>
          <w:szCs w:val="22"/>
        </w:rPr>
        <w:t>PUBLIC POLICY AND COMMUNITY AFFAIRS</w:t>
      </w:r>
      <w:r w:rsidR="0060172C">
        <w:rPr>
          <w:b/>
          <w:bCs/>
          <w:sz w:val="22"/>
          <w:szCs w:val="22"/>
        </w:rPr>
        <w:t xml:space="preserve"> COMMITTEE</w:t>
      </w:r>
      <w:r>
        <w:rPr>
          <w:b/>
          <w:bCs/>
          <w:sz w:val="22"/>
          <w:szCs w:val="22"/>
        </w:rPr>
        <w:t xml:space="preserve">, a committee that will perform several functions of various Standing Committees under Article VII of GOCA’s bylaws. For purposes of this notice, “Olney” is the area covered by the Olney Master Plan. </w:t>
      </w:r>
    </w:p>
    <w:p w:rsidR="001E55A1" w:rsidRDefault="001E55A1" w:rsidP="001E55A1">
      <w:pPr>
        <w:pStyle w:val="Default"/>
        <w:rPr>
          <w:b/>
          <w:bCs/>
          <w:sz w:val="22"/>
          <w:szCs w:val="22"/>
        </w:rPr>
      </w:pPr>
    </w:p>
    <w:p w:rsidR="001E55A1" w:rsidRDefault="001E55A1" w:rsidP="001E55A1">
      <w:pPr>
        <w:pStyle w:val="Default"/>
        <w:rPr>
          <w:b/>
          <w:bCs/>
          <w:sz w:val="22"/>
          <w:szCs w:val="22"/>
        </w:rPr>
      </w:pPr>
      <w:r>
        <w:rPr>
          <w:b/>
          <w:bCs/>
          <w:sz w:val="22"/>
          <w:szCs w:val="22"/>
        </w:rPr>
        <w:t xml:space="preserve">Persons who would like to apply to become </w:t>
      </w:r>
      <w:r w:rsidR="009D5DD9">
        <w:rPr>
          <w:b/>
          <w:bCs/>
          <w:sz w:val="22"/>
          <w:szCs w:val="22"/>
        </w:rPr>
        <w:t>PUBLIC POLICY AND COMMUNITY AFFAIRS</w:t>
      </w:r>
      <w:r w:rsidR="0060172C">
        <w:rPr>
          <w:b/>
          <w:bCs/>
          <w:sz w:val="22"/>
          <w:szCs w:val="22"/>
        </w:rPr>
        <w:t xml:space="preserve"> COMMITTEE</w:t>
      </w:r>
      <w:r>
        <w:rPr>
          <w:b/>
          <w:bCs/>
          <w:sz w:val="22"/>
          <w:szCs w:val="22"/>
        </w:rPr>
        <w:t xml:space="preserve"> members are requested to complete the following application and to then email it as soon as possible to GOCA President John Webster at gocapresident@gmail.com Applications must be received no later than </w:t>
      </w:r>
      <w:r w:rsidR="00AB5947">
        <w:rPr>
          <w:b/>
          <w:bCs/>
          <w:sz w:val="22"/>
          <w:szCs w:val="22"/>
        </w:rPr>
        <w:t>December</w:t>
      </w:r>
      <w:r>
        <w:rPr>
          <w:b/>
          <w:bCs/>
          <w:sz w:val="22"/>
          <w:szCs w:val="22"/>
        </w:rPr>
        <w:t xml:space="preserve"> 12, 2014 for membership consideration.</w:t>
      </w:r>
      <w:r w:rsidR="008E3CEB">
        <w:rPr>
          <w:b/>
          <w:bCs/>
          <w:sz w:val="22"/>
          <w:szCs w:val="22"/>
        </w:rPr>
        <w:t xml:space="preserve">  </w:t>
      </w:r>
      <w:r>
        <w:rPr>
          <w:b/>
          <w:bCs/>
          <w:sz w:val="22"/>
          <w:szCs w:val="22"/>
        </w:rPr>
        <w:t xml:space="preserve">Each applicant will receive notice of whether he or she has been selected by </w:t>
      </w:r>
      <w:r w:rsidR="00AB5947">
        <w:rPr>
          <w:b/>
          <w:bCs/>
          <w:sz w:val="22"/>
          <w:szCs w:val="22"/>
        </w:rPr>
        <w:t>December</w:t>
      </w:r>
      <w:r>
        <w:rPr>
          <w:b/>
          <w:bCs/>
          <w:sz w:val="22"/>
          <w:szCs w:val="22"/>
        </w:rPr>
        <w:t xml:space="preserve"> 19, 2014. </w:t>
      </w:r>
    </w:p>
    <w:p w:rsidR="001E55A1" w:rsidRDefault="001E55A1" w:rsidP="001E55A1">
      <w:pPr>
        <w:pStyle w:val="Default"/>
        <w:rPr>
          <w:sz w:val="22"/>
          <w:szCs w:val="22"/>
        </w:rPr>
      </w:pPr>
    </w:p>
    <w:p w:rsidR="001E55A1" w:rsidRDefault="001E55A1" w:rsidP="001E55A1">
      <w:pPr>
        <w:pStyle w:val="Default"/>
        <w:rPr>
          <w:b/>
          <w:bCs/>
          <w:sz w:val="22"/>
          <w:szCs w:val="22"/>
          <w:u w:val="single"/>
        </w:rPr>
      </w:pPr>
      <w:r w:rsidRPr="001E55A1">
        <w:rPr>
          <w:b/>
          <w:bCs/>
          <w:sz w:val="22"/>
          <w:szCs w:val="22"/>
          <w:u w:val="single"/>
        </w:rPr>
        <w:t xml:space="preserve">All information provided on this application will be held in confidence and used solely for the purpose of selecting </w:t>
      </w:r>
      <w:r w:rsidR="009D5DD9">
        <w:rPr>
          <w:b/>
          <w:bCs/>
          <w:sz w:val="22"/>
          <w:szCs w:val="22"/>
          <w:u w:val="single"/>
        </w:rPr>
        <w:t>PUBLIC POLICY AND COMMUNITY AFFAIRS</w:t>
      </w:r>
      <w:r w:rsidR="0060172C">
        <w:rPr>
          <w:b/>
          <w:bCs/>
          <w:sz w:val="22"/>
          <w:szCs w:val="22"/>
          <w:u w:val="single"/>
        </w:rPr>
        <w:t xml:space="preserve"> COMMITTEE</w:t>
      </w:r>
      <w:r w:rsidRPr="001E55A1">
        <w:rPr>
          <w:b/>
          <w:bCs/>
          <w:sz w:val="22"/>
          <w:szCs w:val="22"/>
          <w:u w:val="single"/>
        </w:rPr>
        <w:t xml:space="preserve"> members. </w:t>
      </w:r>
    </w:p>
    <w:p w:rsidR="001E55A1" w:rsidRPr="001E55A1" w:rsidRDefault="001E55A1" w:rsidP="001E55A1">
      <w:pPr>
        <w:pStyle w:val="Default"/>
        <w:rPr>
          <w:sz w:val="22"/>
          <w:szCs w:val="22"/>
          <w:u w:val="single"/>
        </w:rPr>
      </w:pPr>
    </w:p>
    <w:p w:rsidR="001E55A1" w:rsidRDefault="001E55A1" w:rsidP="001E55A1">
      <w:pPr>
        <w:pStyle w:val="Default"/>
        <w:rPr>
          <w:b/>
          <w:bCs/>
          <w:sz w:val="22"/>
          <w:szCs w:val="22"/>
        </w:rPr>
      </w:pPr>
      <w:r>
        <w:rPr>
          <w:b/>
          <w:bCs/>
          <w:sz w:val="22"/>
          <w:szCs w:val="22"/>
        </w:rPr>
        <w:t xml:space="preserve">Details of the </w:t>
      </w:r>
      <w:r w:rsidR="009D5DD9">
        <w:rPr>
          <w:b/>
          <w:bCs/>
          <w:sz w:val="22"/>
          <w:szCs w:val="22"/>
        </w:rPr>
        <w:t>PUBLIC POLICY AND COMMUNITY AFFAIRS</w:t>
      </w:r>
      <w:r w:rsidR="0060172C">
        <w:rPr>
          <w:b/>
          <w:bCs/>
          <w:sz w:val="22"/>
          <w:szCs w:val="22"/>
        </w:rPr>
        <w:t xml:space="preserve"> COMMITTEE</w:t>
      </w:r>
      <w:r>
        <w:rPr>
          <w:b/>
          <w:bCs/>
          <w:sz w:val="22"/>
          <w:szCs w:val="22"/>
        </w:rPr>
        <w:t xml:space="preserve">’s responsibilities are contained in the Charter, following this application. </w:t>
      </w:r>
    </w:p>
    <w:p w:rsidR="001E55A1" w:rsidRDefault="001E55A1" w:rsidP="001E55A1">
      <w:pPr>
        <w:pStyle w:val="Default"/>
        <w:rPr>
          <w:sz w:val="22"/>
          <w:szCs w:val="22"/>
        </w:rPr>
      </w:pPr>
    </w:p>
    <w:p w:rsidR="001E55A1" w:rsidRDefault="001E55A1" w:rsidP="001E55A1">
      <w:pPr>
        <w:pStyle w:val="Default"/>
        <w:rPr>
          <w:sz w:val="22"/>
          <w:szCs w:val="22"/>
        </w:rPr>
      </w:pPr>
      <w:r>
        <w:rPr>
          <w:b/>
          <w:bCs/>
          <w:sz w:val="22"/>
          <w:szCs w:val="22"/>
        </w:rPr>
        <w:t xml:space="preserve">Applicants should note that while work will vary depending upon </w:t>
      </w:r>
      <w:r w:rsidR="008E3CEB">
        <w:rPr>
          <w:b/>
          <w:bCs/>
          <w:sz w:val="22"/>
          <w:szCs w:val="22"/>
        </w:rPr>
        <w:t xml:space="preserve">the status of policies being developed and under </w:t>
      </w:r>
      <w:r>
        <w:rPr>
          <w:b/>
          <w:bCs/>
          <w:sz w:val="22"/>
          <w:szCs w:val="22"/>
        </w:rPr>
        <w:t xml:space="preserve">consideration, members should anticipate needing to devote about 3 to 4 hours per month to these duties. </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APPLICANT NAME: </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HOA or Civic Association (if applicable): </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HOME ADDRESS: </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EMAIL ADDRESS: </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TELEPHONE: </w:t>
      </w:r>
    </w:p>
    <w:p w:rsidR="001E55A1" w:rsidRDefault="001E55A1" w:rsidP="001E55A1">
      <w:pPr>
        <w:pStyle w:val="Default"/>
        <w:rPr>
          <w:b/>
          <w:bCs/>
          <w:sz w:val="22"/>
          <w:szCs w:val="22"/>
        </w:rPr>
      </w:pPr>
    </w:p>
    <w:p w:rsidR="001E55A1" w:rsidRDefault="001E55A1" w:rsidP="001E55A1">
      <w:pPr>
        <w:pStyle w:val="Default"/>
        <w:ind w:firstLine="720"/>
        <w:rPr>
          <w:sz w:val="22"/>
          <w:szCs w:val="22"/>
        </w:rPr>
      </w:pPr>
      <w:r>
        <w:rPr>
          <w:b/>
          <w:bCs/>
          <w:sz w:val="22"/>
          <w:szCs w:val="22"/>
        </w:rPr>
        <w:t xml:space="preserve">DAY: </w:t>
      </w:r>
    </w:p>
    <w:p w:rsidR="001E55A1" w:rsidRDefault="001E55A1" w:rsidP="001E55A1">
      <w:pPr>
        <w:pStyle w:val="Default"/>
        <w:rPr>
          <w:b/>
          <w:bCs/>
          <w:sz w:val="22"/>
          <w:szCs w:val="22"/>
        </w:rPr>
      </w:pPr>
    </w:p>
    <w:p w:rsidR="001E55A1" w:rsidRDefault="001E55A1" w:rsidP="001E55A1">
      <w:pPr>
        <w:pStyle w:val="Default"/>
        <w:ind w:firstLine="720"/>
        <w:rPr>
          <w:sz w:val="22"/>
          <w:szCs w:val="22"/>
        </w:rPr>
      </w:pPr>
      <w:r>
        <w:rPr>
          <w:b/>
          <w:bCs/>
          <w:sz w:val="22"/>
          <w:szCs w:val="22"/>
        </w:rPr>
        <w:t xml:space="preserve">EVENING: </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NUMBER OF YEARS LIVING IN OLNEY: </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SHORT STATEMENT ON YOUR PERSONAL VIEW ON AT LEAST THE </w:t>
      </w:r>
      <w:proofErr w:type="gramStart"/>
      <w:r>
        <w:rPr>
          <w:b/>
          <w:bCs/>
          <w:sz w:val="22"/>
          <w:szCs w:val="22"/>
        </w:rPr>
        <w:t xml:space="preserve">TOP THREE </w:t>
      </w:r>
      <w:r w:rsidR="009D5DD9">
        <w:rPr>
          <w:b/>
          <w:bCs/>
          <w:sz w:val="22"/>
          <w:szCs w:val="22"/>
        </w:rPr>
        <w:t>PUBLIC POLICY</w:t>
      </w:r>
      <w:proofErr w:type="gramEnd"/>
      <w:r w:rsidR="009D5DD9">
        <w:rPr>
          <w:b/>
          <w:bCs/>
          <w:sz w:val="22"/>
          <w:szCs w:val="22"/>
        </w:rPr>
        <w:t xml:space="preserve"> AND COMMUNITY AFFAIRS</w:t>
      </w:r>
      <w:r>
        <w:rPr>
          <w:b/>
          <w:bCs/>
          <w:sz w:val="22"/>
          <w:szCs w:val="22"/>
        </w:rPr>
        <w:t xml:space="preserve"> ISSUES FACING OLNEY: </w:t>
      </w:r>
    </w:p>
    <w:p w:rsidR="001E55A1" w:rsidRDefault="001E55A1" w:rsidP="001E55A1">
      <w:pPr>
        <w:pStyle w:val="Default"/>
        <w:rPr>
          <w:b/>
          <w:bCs/>
          <w:sz w:val="22"/>
          <w:szCs w:val="22"/>
        </w:rPr>
      </w:pP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QUALIFICATIONS FOR </w:t>
      </w:r>
      <w:r w:rsidR="009D5DD9">
        <w:rPr>
          <w:b/>
          <w:bCs/>
          <w:sz w:val="22"/>
          <w:szCs w:val="22"/>
        </w:rPr>
        <w:t>PUBLIC POLICY AND COMMUNITY AFFAIRS</w:t>
      </w:r>
      <w:r w:rsidR="0060172C">
        <w:rPr>
          <w:b/>
          <w:bCs/>
          <w:sz w:val="22"/>
          <w:szCs w:val="22"/>
        </w:rPr>
        <w:t xml:space="preserve"> COMMITTEE</w:t>
      </w:r>
      <w:r>
        <w:rPr>
          <w:b/>
          <w:bCs/>
          <w:sz w:val="22"/>
          <w:szCs w:val="22"/>
        </w:rPr>
        <w:t xml:space="preserve">: </w:t>
      </w:r>
    </w:p>
    <w:p w:rsidR="001E55A1" w:rsidRDefault="001E55A1" w:rsidP="001E55A1">
      <w:pPr>
        <w:pStyle w:val="Default"/>
        <w:pageBreakBefore/>
        <w:rPr>
          <w:sz w:val="22"/>
          <w:szCs w:val="22"/>
        </w:rPr>
      </w:pPr>
      <w:r>
        <w:rPr>
          <w:b/>
          <w:bCs/>
          <w:sz w:val="22"/>
          <w:szCs w:val="22"/>
        </w:rPr>
        <w:lastRenderedPageBreak/>
        <w:t xml:space="preserve">REASON(S) YOU WOULD LIKE TO BECOME A </w:t>
      </w:r>
      <w:r w:rsidR="009D5DD9">
        <w:rPr>
          <w:b/>
          <w:bCs/>
          <w:sz w:val="22"/>
          <w:szCs w:val="22"/>
        </w:rPr>
        <w:t>PUBLIC POLICY AND COMMUNITY AFFAIRS</w:t>
      </w:r>
      <w:r w:rsidR="0060172C">
        <w:rPr>
          <w:b/>
          <w:bCs/>
          <w:sz w:val="22"/>
          <w:szCs w:val="22"/>
        </w:rPr>
        <w:t xml:space="preserve"> COMMITTEE</w:t>
      </w:r>
      <w:r>
        <w:rPr>
          <w:b/>
          <w:bCs/>
          <w:sz w:val="22"/>
          <w:szCs w:val="22"/>
        </w:rPr>
        <w:t xml:space="preserve"> MEMBER: </w:t>
      </w:r>
    </w:p>
    <w:p w:rsidR="001E55A1" w:rsidRDefault="001E55A1" w:rsidP="001E55A1">
      <w:pPr>
        <w:pStyle w:val="Default"/>
        <w:rPr>
          <w:b/>
          <w:bCs/>
          <w:sz w:val="22"/>
          <w:szCs w:val="22"/>
        </w:rPr>
      </w:pP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ANY POTENTIAL CONFLICTS OF INTEREST: </w:t>
      </w:r>
    </w:p>
    <w:p w:rsidR="001E55A1" w:rsidRDefault="001E55A1" w:rsidP="001E55A1">
      <w:pPr>
        <w:pStyle w:val="Default"/>
        <w:rPr>
          <w:b/>
          <w:bCs/>
          <w:sz w:val="22"/>
          <w:szCs w:val="22"/>
        </w:rPr>
      </w:pPr>
    </w:p>
    <w:p w:rsidR="001E55A1" w:rsidRDefault="001E55A1" w:rsidP="001E55A1">
      <w:pPr>
        <w:pStyle w:val="Default"/>
        <w:rPr>
          <w:sz w:val="22"/>
          <w:szCs w:val="22"/>
        </w:rPr>
      </w:pPr>
      <w:r>
        <w:rPr>
          <w:b/>
          <w:bCs/>
          <w:sz w:val="22"/>
          <w:szCs w:val="22"/>
        </w:rPr>
        <w:t xml:space="preserve">ANY OTHER RELEVANT INFORMATION GOCA SHOULD KNOW: </w:t>
      </w:r>
    </w:p>
    <w:p w:rsidR="001E55A1" w:rsidRDefault="001E55A1" w:rsidP="001E55A1">
      <w:pPr>
        <w:pStyle w:val="Default"/>
        <w:rPr>
          <w:b/>
          <w:bCs/>
          <w:sz w:val="22"/>
          <w:szCs w:val="22"/>
        </w:rPr>
      </w:pPr>
    </w:p>
    <w:p w:rsidR="001E55A1" w:rsidRDefault="001E55A1" w:rsidP="001E55A1">
      <w:pPr>
        <w:pStyle w:val="Default"/>
        <w:rPr>
          <w:b/>
          <w:bCs/>
          <w:sz w:val="22"/>
          <w:szCs w:val="22"/>
        </w:rPr>
      </w:pPr>
    </w:p>
    <w:sectPr w:rsidR="001E55A1" w:rsidSect="000334DD">
      <w:pgSz w:w="12240" w:h="16340"/>
      <w:pgMar w:top="1898" w:right="1170" w:bottom="1440" w:left="127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5A1"/>
    <w:rsid w:val="000E4610"/>
    <w:rsid w:val="00180BE1"/>
    <w:rsid w:val="001E55A1"/>
    <w:rsid w:val="0033156C"/>
    <w:rsid w:val="00560B65"/>
    <w:rsid w:val="0060172C"/>
    <w:rsid w:val="00641B7A"/>
    <w:rsid w:val="00684F0C"/>
    <w:rsid w:val="008E3CEB"/>
    <w:rsid w:val="009420E8"/>
    <w:rsid w:val="009D5DD9"/>
    <w:rsid w:val="009E72C1"/>
    <w:rsid w:val="00AB5947"/>
    <w:rsid w:val="00B24ED0"/>
    <w:rsid w:val="00E6733C"/>
    <w:rsid w:val="00F20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5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jwebster</cp:lastModifiedBy>
  <cp:revision>3</cp:revision>
  <cp:lastPrinted>2014-11-25T23:08:00Z</cp:lastPrinted>
  <dcterms:created xsi:type="dcterms:W3CDTF">2014-11-25T23:09:00Z</dcterms:created>
  <dcterms:modified xsi:type="dcterms:W3CDTF">2014-11-25T23:09:00Z</dcterms:modified>
</cp:coreProperties>
</file>